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48979" w14:textId="0A3A686B" w:rsidR="002C7B44" w:rsidRDefault="00DF1DEC" w:rsidP="002C7B44">
      <w:pPr>
        <w:spacing w:before="4" w:after="0" w:line="130" w:lineRule="exact"/>
        <w:rPr>
          <w:sz w:val="13"/>
          <w:szCs w:val="13"/>
        </w:rPr>
      </w:pPr>
      <w:r>
        <w:rPr>
          <w:noProof/>
        </w:rPr>
        <w:drawing>
          <wp:anchor distT="0" distB="0" distL="114300" distR="114300" simplePos="0" relativeHeight="251662336" behindDoc="1" locked="0" layoutInCell="1" allowOverlap="1" wp14:anchorId="7DC47F66" wp14:editId="42EAF9A6">
            <wp:simplePos x="0" y="0"/>
            <wp:positionH relativeFrom="page">
              <wp:posOffset>959476</wp:posOffset>
            </wp:positionH>
            <wp:positionV relativeFrom="paragraph">
              <wp:posOffset>-199622</wp:posOffset>
            </wp:positionV>
            <wp:extent cx="937895" cy="694055"/>
            <wp:effectExtent l="0" t="0" r="0" b="0"/>
            <wp:wrapNone/>
            <wp:docPr id="2" name="Picture 2" descr="A white sign with black tex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 white sign with black text&#10;&#10;Description automatically generated with low confidence"/>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7895" cy="694055"/>
                    </a:xfrm>
                    <a:prstGeom prst="rect">
                      <a:avLst/>
                    </a:prstGeom>
                    <a:noFill/>
                  </pic:spPr>
                </pic:pic>
              </a:graphicData>
            </a:graphic>
            <wp14:sizeRelH relativeFrom="page">
              <wp14:pctWidth>0</wp14:pctWidth>
            </wp14:sizeRelH>
            <wp14:sizeRelV relativeFrom="page">
              <wp14:pctHeight>0</wp14:pctHeight>
            </wp14:sizeRelV>
          </wp:anchor>
        </w:drawing>
      </w:r>
      <w:r w:rsidR="002C7B44">
        <w:rPr>
          <w:noProof/>
        </w:rPr>
        <w:drawing>
          <wp:anchor distT="152400" distB="152400" distL="152400" distR="152400" simplePos="0" relativeHeight="251660288" behindDoc="0" locked="0" layoutInCell="1" allowOverlap="1" wp14:anchorId="1619E336" wp14:editId="37765DEC">
            <wp:simplePos x="0" y="0"/>
            <wp:positionH relativeFrom="margin">
              <wp:posOffset>4436620</wp:posOffset>
            </wp:positionH>
            <wp:positionV relativeFrom="page">
              <wp:posOffset>753110</wp:posOffset>
            </wp:positionV>
            <wp:extent cx="1299845" cy="824230"/>
            <wp:effectExtent l="0" t="0" r="0" b="1270"/>
            <wp:wrapThrough wrapText="bothSides" distL="152400" distR="152400">
              <wp:wrapPolygon edited="1">
                <wp:start x="0" y="0"/>
                <wp:lineTo x="21600" y="0"/>
                <wp:lineTo x="21600" y="21600"/>
                <wp:lineTo x="0" y="21600"/>
                <wp:lineTo x="0" y="0"/>
              </wp:wrapPolygon>
            </wp:wrapThrough>
            <wp:docPr id="1073741825" name="officeArt object" descr="Mr Robert Hales &amp; Mrs Michelle Hales &#10;T/A R Hales Building Services &#10;Registered Business Address:&#10;42 Knowle Road &#10;Stafford&#10;ST17 0DP&#10;VAT Registration 995472072"/>
            <wp:cNvGraphicFramePr/>
            <a:graphic xmlns:a="http://schemas.openxmlformats.org/drawingml/2006/main">
              <a:graphicData uri="http://schemas.openxmlformats.org/drawingml/2006/picture">
                <pic:pic xmlns:pic="http://schemas.openxmlformats.org/drawingml/2006/picture">
                  <pic:nvPicPr>
                    <pic:cNvPr id="1073741825" name="officeArt object" descr="Mr Robert Hales &amp; Mrs Michelle Hales &#10;T/A R Hales Building Services &#10;Registered Business Address:&#10;42 Knowle Road &#10;Stafford&#10;ST17 0DP&#10;VAT Registration 995472072"/>
                    <pic:cNvPicPr>
                      <a:picLocks noChangeAspect="1"/>
                    </pic:cNvPicPr>
                  </pic:nvPicPr>
                  <pic:blipFill>
                    <a:blip r:embed="rId8"/>
                    <a:stretch>
                      <a:fillRect/>
                    </a:stretch>
                  </pic:blipFill>
                  <pic:spPr>
                    <a:xfrm>
                      <a:off x="0" y="0"/>
                      <a:ext cx="1299845" cy="8242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1FCD525" w14:textId="326C5C8D" w:rsidR="002C7B44" w:rsidRDefault="002C7B44" w:rsidP="002C7B44">
      <w:pPr>
        <w:spacing w:before="4" w:after="0" w:line="130" w:lineRule="exact"/>
        <w:rPr>
          <w:sz w:val="13"/>
          <w:szCs w:val="13"/>
        </w:rPr>
      </w:pPr>
    </w:p>
    <w:p w14:paraId="3203CD40" w14:textId="0A59B912" w:rsidR="002C7B44" w:rsidRDefault="002C7B44" w:rsidP="002C7B44">
      <w:pPr>
        <w:spacing w:before="4" w:after="0" w:line="130" w:lineRule="exact"/>
        <w:rPr>
          <w:sz w:val="13"/>
          <w:szCs w:val="13"/>
        </w:rPr>
      </w:pPr>
    </w:p>
    <w:p w14:paraId="48FF97D1" w14:textId="74249E95" w:rsidR="002C7B44" w:rsidRDefault="002C7B44" w:rsidP="002C7B44">
      <w:pPr>
        <w:spacing w:before="4" w:after="0" w:line="130" w:lineRule="exact"/>
        <w:rPr>
          <w:sz w:val="13"/>
          <w:szCs w:val="13"/>
        </w:rPr>
      </w:pPr>
    </w:p>
    <w:p w14:paraId="36BD27FC" w14:textId="433E97B6" w:rsidR="002C7B44" w:rsidRDefault="002C7B44" w:rsidP="002C7B44">
      <w:pPr>
        <w:spacing w:before="4" w:after="0" w:line="130" w:lineRule="exact"/>
        <w:rPr>
          <w:sz w:val="13"/>
          <w:szCs w:val="13"/>
        </w:rPr>
      </w:pPr>
    </w:p>
    <w:p w14:paraId="38F5F152" w14:textId="55A8A03F" w:rsidR="002C7B44" w:rsidRDefault="002C7B44" w:rsidP="002C7B44">
      <w:pPr>
        <w:spacing w:before="4" w:after="0" w:line="130" w:lineRule="exact"/>
        <w:rPr>
          <w:sz w:val="13"/>
          <w:szCs w:val="13"/>
        </w:rPr>
      </w:pPr>
    </w:p>
    <w:p w14:paraId="45F66AE6" w14:textId="35EF2A81" w:rsidR="002C7B44" w:rsidRDefault="002C7B44" w:rsidP="002C7B44">
      <w:pPr>
        <w:spacing w:before="4" w:after="0" w:line="130" w:lineRule="exact"/>
        <w:rPr>
          <w:sz w:val="13"/>
          <w:szCs w:val="13"/>
        </w:rPr>
      </w:pPr>
    </w:p>
    <w:p w14:paraId="710DC6DF" w14:textId="710EC70B" w:rsidR="002C7B44" w:rsidRDefault="002C7B44" w:rsidP="002C7B44">
      <w:pPr>
        <w:spacing w:before="4" w:after="0" w:line="130" w:lineRule="exact"/>
        <w:rPr>
          <w:sz w:val="13"/>
          <w:szCs w:val="13"/>
        </w:rPr>
      </w:pPr>
    </w:p>
    <w:p w14:paraId="053A6288" w14:textId="7BFAC824" w:rsidR="002C7B44" w:rsidRDefault="002C7B44" w:rsidP="00A55AED">
      <w:pPr>
        <w:spacing w:before="4" w:after="0" w:line="130" w:lineRule="exact"/>
        <w:jc w:val="right"/>
        <w:rPr>
          <w:sz w:val="13"/>
          <w:szCs w:val="13"/>
        </w:rPr>
      </w:pPr>
    </w:p>
    <w:p w14:paraId="313992D6" w14:textId="1C97F0DD" w:rsidR="002C7B44" w:rsidRDefault="002C7B44" w:rsidP="00A55AED">
      <w:pPr>
        <w:spacing w:before="4" w:after="0" w:line="130" w:lineRule="exact"/>
        <w:jc w:val="right"/>
        <w:rPr>
          <w:sz w:val="13"/>
          <w:szCs w:val="13"/>
        </w:rPr>
      </w:pPr>
    </w:p>
    <w:p w14:paraId="39659189" w14:textId="1731A460" w:rsidR="002C7B44" w:rsidRDefault="002C7B44" w:rsidP="00A55AED">
      <w:pPr>
        <w:spacing w:before="4" w:after="0" w:line="130" w:lineRule="exact"/>
        <w:jc w:val="right"/>
        <w:rPr>
          <w:sz w:val="13"/>
          <w:szCs w:val="13"/>
        </w:rPr>
      </w:pPr>
      <w:r>
        <w:rPr>
          <w:sz w:val="13"/>
          <w:szCs w:val="13"/>
        </w:rPr>
        <w:t xml:space="preserve">MR Robert Hales &amp; MRS Michelle Hales </w:t>
      </w:r>
    </w:p>
    <w:p w14:paraId="2E6EFCC2" w14:textId="1D5D30F2" w:rsidR="002C7B44" w:rsidRDefault="002C7B44" w:rsidP="00A55AED">
      <w:pPr>
        <w:spacing w:before="4" w:after="0" w:line="130" w:lineRule="exact"/>
        <w:jc w:val="right"/>
        <w:rPr>
          <w:sz w:val="13"/>
          <w:szCs w:val="13"/>
        </w:rPr>
      </w:pPr>
      <w:r>
        <w:rPr>
          <w:sz w:val="13"/>
          <w:szCs w:val="13"/>
        </w:rPr>
        <w:t xml:space="preserve">T/a </w:t>
      </w:r>
      <w:r w:rsidRPr="002C7B44">
        <w:rPr>
          <w:b/>
          <w:bCs/>
          <w:color w:val="00AF93"/>
          <w:sz w:val="13"/>
          <w:szCs w:val="13"/>
        </w:rPr>
        <w:t>R Hales Building Services</w:t>
      </w:r>
      <w:r w:rsidRPr="002C7B44">
        <w:rPr>
          <w:color w:val="538135" w:themeColor="accent6" w:themeShade="BF"/>
          <w:sz w:val="13"/>
          <w:szCs w:val="13"/>
        </w:rPr>
        <w:t xml:space="preserve"> </w:t>
      </w:r>
    </w:p>
    <w:p w14:paraId="3F9E4FF6" w14:textId="04E77CE8" w:rsidR="002C7B44" w:rsidRDefault="002C7B44" w:rsidP="00A55AED">
      <w:pPr>
        <w:spacing w:before="4" w:after="0" w:line="130" w:lineRule="exact"/>
        <w:jc w:val="right"/>
        <w:rPr>
          <w:sz w:val="13"/>
          <w:szCs w:val="13"/>
        </w:rPr>
      </w:pPr>
    </w:p>
    <w:p w14:paraId="1AD6C45E" w14:textId="02A0531B" w:rsidR="002C7B44" w:rsidRDefault="002C7B44" w:rsidP="00A55AED">
      <w:pPr>
        <w:spacing w:before="4" w:after="0" w:line="130" w:lineRule="exact"/>
        <w:jc w:val="right"/>
        <w:rPr>
          <w:sz w:val="13"/>
          <w:szCs w:val="13"/>
        </w:rPr>
      </w:pPr>
      <w:r>
        <w:rPr>
          <w:sz w:val="13"/>
          <w:szCs w:val="13"/>
        </w:rPr>
        <w:t xml:space="preserve">Business Address: 42 Knowle Road </w:t>
      </w:r>
    </w:p>
    <w:p w14:paraId="6A97EC68" w14:textId="5092F4D9" w:rsidR="002C7B44" w:rsidRDefault="002C7B44" w:rsidP="00A55AED">
      <w:pPr>
        <w:spacing w:before="4" w:after="0" w:line="130" w:lineRule="exact"/>
        <w:jc w:val="right"/>
        <w:rPr>
          <w:sz w:val="13"/>
          <w:szCs w:val="13"/>
        </w:rPr>
      </w:pPr>
      <w:r>
        <w:rPr>
          <w:sz w:val="13"/>
          <w:szCs w:val="13"/>
        </w:rPr>
        <w:t>Weeping Cross</w:t>
      </w:r>
    </w:p>
    <w:p w14:paraId="0E1AD827" w14:textId="0FBA2F10" w:rsidR="002C7B44" w:rsidRDefault="002C7B44" w:rsidP="00A55AED">
      <w:pPr>
        <w:spacing w:before="4" w:after="0" w:line="130" w:lineRule="exact"/>
        <w:jc w:val="right"/>
        <w:rPr>
          <w:sz w:val="13"/>
          <w:szCs w:val="13"/>
        </w:rPr>
      </w:pPr>
      <w:r>
        <w:rPr>
          <w:sz w:val="13"/>
          <w:szCs w:val="13"/>
        </w:rPr>
        <w:t>Stafford</w:t>
      </w:r>
    </w:p>
    <w:p w14:paraId="1D7D5298" w14:textId="2FADB72A" w:rsidR="002C7B44" w:rsidRDefault="002C7B44" w:rsidP="00A55AED">
      <w:pPr>
        <w:spacing w:before="4" w:after="0" w:line="130" w:lineRule="exact"/>
        <w:jc w:val="right"/>
        <w:rPr>
          <w:sz w:val="13"/>
          <w:szCs w:val="13"/>
        </w:rPr>
      </w:pPr>
      <w:r>
        <w:rPr>
          <w:sz w:val="13"/>
          <w:szCs w:val="13"/>
        </w:rPr>
        <w:t>ST17 0DP</w:t>
      </w:r>
    </w:p>
    <w:p w14:paraId="36589F33" w14:textId="77777777" w:rsidR="00C15EDB" w:rsidRDefault="00C15EDB" w:rsidP="00A55AED">
      <w:pPr>
        <w:spacing w:before="4" w:after="0" w:line="130" w:lineRule="exact"/>
        <w:jc w:val="right"/>
        <w:rPr>
          <w:sz w:val="13"/>
          <w:szCs w:val="13"/>
        </w:rPr>
      </w:pPr>
    </w:p>
    <w:p w14:paraId="6DBACA33" w14:textId="00E0324F" w:rsidR="002C7B44" w:rsidRDefault="002C7B44" w:rsidP="00A55AED">
      <w:pPr>
        <w:spacing w:before="4" w:after="0" w:line="130" w:lineRule="exact"/>
        <w:jc w:val="right"/>
        <w:rPr>
          <w:sz w:val="13"/>
          <w:szCs w:val="13"/>
        </w:rPr>
      </w:pPr>
      <w:r>
        <w:rPr>
          <w:sz w:val="13"/>
          <w:szCs w:val="13"/>
        </w:rPr>
        <w:t>VAT Registration Number:  995472072</w:t>
      </w:r>
    </w:p>
    <w:p w14:paraId="33F6BED1" w14:textId="77777777" w:rsidR="00C15EDB" w:rsidRDefault="00C15EDB" w:rsidP="00A55AED">
      <w:pPr>
        <w:spacing w:before="4" w:after="0" w:line="130" w:lineRule="exact"/>
        <w:jc w:val="right"/>
        <w:rPr>
          <w:sz w:val="13"/>
          <w:szCs w:val="13"/>
        </w:rPr>
      </w:pPr>
    </w:p>
    <w:p w14:paraId="24C29CFC" w14:textId="71D34883" w:rsidR="00A03080" w:rsidRPr="00A03080" w:rsidRDefault="002C7B44" w:rsidP="00A55AED">
      <w:pPr>
        <w:spacing w:before="4" w:after="0" w:line="130" w:lineRule="exact"/>
        <w:jc w:val="right"/>
        <w:rPr>
          <w:color w:val="00AF93"/>
          <w:sz w:val="13"/>
          <w:szCs w:val="13"/>
        </w:rPr>
      </w:pPr>
      <w:r>
        <w:rPr>
          <w:sz w:val="13"/>
          <w:szCs w:val="13"/>
        </w:rPr>
        <w:t>Email:</w:t>
      </w:r>
      <w:r w:rsidRPr="00DF1DEC">
        <w:rPr>
          <w:b/>
          <w:bCs/>
          <w:sz w:val="13"/>
          <w:szCs w:val="13"/>
        </w:rPr>
        <w:t xml:space="preserve"> </w:t>
      </w:r>
      <w:hyperlink r:id="rId9" w:history="1">
        <w:r w:rsidR="00A03080" w:rsidRPr="00DF1DEC">
          <w:rPr>
            <w:rStyle w:val="Hyperlink"/>
            <w:b/>
            <w:bCs/>
            <w:color w:val="00AF93"/>
            <w:sz w:val="13"/>
            <w:szCs w:val="13"/>
          </w:rPr>
          <w:t>info@rhalesbuildingservices.co.uk</w:t>
        </w:r>
      </w:hyperlink>
    </w:p>
    <w:p w14:paraId="0D223D2A" w14:textId="74336AC1" w:rsidR="002C7B44" w:rsidRDefault="00A03080" w:rsidP="00A55AED">
      <w:pPr>
        <w:spacing w:before="4" w:after="0" w:line="130" w:lineRule="exact"/>
        <w:jc w:val="right"/>
        <w:rPr>
          <w:sz w:val="13"/>
          <w:szCs w:val="13"/>
        </w:rPr>
      </w:pPr>
      <w:r>
        <w:rPr>
          <w:sz w:val="13"/>
          <w:szCs w:val="13"/>
        </w:rPr>
        <w:t>Office Admin: Michelle Hales: 07947 360 010</w:t>
      </w:r>
      <w:r w:rsidR="002C7B44">
        <w:rPr>
          <w:sz w:val="13"/>
          <w:szCs w:val="13"/>
        </w:rPr>
        <w:t xml:space="preserve"> </w:t>
      </w:r>
    </w:p>
    <w:p w14:paraId="5D913EC0" w14:textId="2DD04A8E" w:rsidR="002C7B44" w:rsidRDefault="002C7B44" w:rsidP="002C7B44">
      <w:pPr>
        <w:spacing w:before="4" w:after="0" w:line="130" w:lineRule="exact"/>
        <w:rPr>
          <w:sz w:val="13"/>
          <w:szCs w:val="13"/>
        </w:rPr>
      </w:pPr>
    </w:p>
    <w:p w14:paraId="0A47BA09" w14:textId="77777777" w:rsidR="002C7B44" w:rsidRDefault="002C7B44" w:rsidP="002C7B44">
      <w:pPr>
        <w:spacing w:after="0" w:line="200" w:lineRule="exact"/>
        <w:rPr>
          <w:sz w:val="20"/>
          <w:szCs w:val="20"/>
        </w:rPr>
      </w:pPr>
    </w:p>
    <w:p w14:paraId="7CB8AA22" w14:textId="77777777" w:rsidR="002C7B44" w:rsidRDefault="002C7B44" w:rsidP="002C7B44">
      <w:pPr>
        <w:spacing w:after="0" w:line="200" w:lineRule="exact"/>
        <w:rPr>
          <w:sz w:val="20"/>
          <w:szCs w:val="20"/>
        </w:rPr>
      </w:pPr>
    </w:p>
    <w:p w14:paraId="5363C366" w14:textId="77777777" w:rsidR="002C7B44" w:rsidRPr="00A55AED" w:rsidRDefault="002C7B44" w:rsidP="00A55AED">
      <w:pPr>
        <w:jc w:val="center"/>
        <w:rPr>
          <w:b/>
          <w:color w:val="00AF93"/>
          <w:u w:val="single"/>
        </w:rPr>
      </w:pPr>
      <w:r w:rsidRPr="00A55AED">
        <w:rPr>
          <w:b/>
          <w:color w:val="00AF93"/>
          <w:u w:val="single"/>
        </w:rPr>
        <w:t>COMPLAINTS POLICY</w:t>
      </w:r>
    </w:p>
    <w:p w14:paraId="354C135F" w14:textId="04E188C5" w:rsidR="002C7B44" w:rsidRPr="00E14B8A" w:rsidRDefault="002C7B44" w:rsidP="002C7B44">
      <w:r>
        <w:t>This</w:t>
      </w:r>
      <w:r w:rsidRPr="00E14B8A">
        <w:t xml:space="preserve"> business always </w:t>
      </w:r>
      <w:r w:rsidR="00A55AED" w:rsidRPr="00E14B8A">
        <w:t>endeavors</w:t>
      </w:r>
      <w:r w:rsidRPr="00E14B8A">
        <w:t xml:space="preserve"> to provide the best service for every customer. However, on rare occasions, there may be times where a customer may not be completely satisfied.</w:t>
      </w:r>
    </w:p>
    <w:p w14:paraId="45EE62F9" w14:textId="0C41D1AC" w:rsidR="00A55AED" w:rsidRPr="00E14B8A" w:rsidRDefault="002C7B44" w:rsidP="002C7B44">
      <w:r w:rsidRPr="00E14B8A">
        <w:t>To ensure the business is able to put things right as soon as possible, please read our complaints procedure below.  The business will</w:t>
      </w:r>
      <w:r w:rsidR="00A55AED">
        <w:t xml:space="preserve"> </w:t>
      </w:r>
      <w:r w:rsidRPr="00E14B8A">
        <w:t>then be able to respond promptly to ensure complete satisfaction.</w:t>
      </w:r>
    </w:p>
    <w:p w14:paraId="26597581" w14:textId="77777777" w:rsidR="002C7B44" w:rsidRPr="00C15EDB" w:rsidRDefault="002C7B44" w:rsidP="002C7B44">
      <w:pPr>
        <w:rPr>
          <w:color w:val="000000" w:themeColor="text1"/>
          <w:u w:val="single"/>
        </w:rPr>
      </w:pPr>
      <w:r w:rsidRPr="00C15EDB">
        <w:rPr>
          <w:color w:val="000000" w:themeColor="text1"/>
          <w:u w:val="single"/>
        </w:rPr>
        <w:t>As soon as possible after the completion of the works, please inspect the work to ensure everything has been carried out based on the contract terms and the high standards the business aims to achieve.</w:t>
      </w:r>
    </w:p>
    <w:p w14:paraId="50FD8A03" w14:textId="77777777" w:rsidR="002C7B44" w:rsidRPr="00C15EDB" w:rsidRDefault="002C7B44" w:rsidP="002C7B44">
      <w:pPr>
        <w:rPr>
          <w:u w:val="single"/>
        </w:rPr>
      </w:pPr>
      <w:r w:rsidRPr="00C15EDB">
        <w:rPr>
          <w:u w:val="single"/>
        </w:rPr>
        <w:t>In the unlikely event there is anything you are not completely satisfied with, please contact the business as soon so the problems can be rectified as soon as possible.</w:t>
      </w:r>
    </w:p>
    <w:p w14:paraId="29A47F1D" w14:textId="52331A91" w:rsidR="002C7B44" w:rsidRPr="00C15EDB" w:rsidRDefault="00A03080" w:rsidP="00C15EDB">
      <w:pPr>
        <w:jc w:val="center"/>
        <w:rPr>
          <w:b/>
          <w:color w:val="00AF93"/>
          <w:u w:val="single"/>
        </w:rPr>
      </w:pPr>
      <w:r>
        <w:rPr>
          <w:b/>
          <w:color w:val="00AF93"/>
          <w:u w:val="single"/>
        </w:rPr>
        <w:t>OUR COMPLAINTS PROCEDURE</w:t>
      </w:r>
    </w:p>
    <w:p w14:paraId="2639EFC6" w14:textId="51EC12ED" w:rsidR="002C7B44" w:rsidRPr="00A55AED" w:rsidRDefault="002C7B44" w:rsidP="002C7B44">
      <w:pPr>
        <w:rPr>
          <w:bCs/>
          <w:color w:val="00AF93"/>
        </w:rPr>
      </w:pPr>
      <w:r w:rsidRPr="00A55AED">
        <w:rPr>
          <w:bCs/>
          <w:color w:val="00AF93"/>
        </w:rPr>
        <w:t>To ensure we are able to put things right we ask our clients to contact us as soon as possible</w:t>
      </w:r>
      <w:r w:rsidR="00A55AED" w:rsidRPr="00A55AED">
        <w:rPr>
          <w:bCs/>
          <w:color w:val="00AF93"/>
        </w:rPr>
        <w:t xml:space="preserve"> in order that we can rectify any problems. </w:t>
      </w:r>
    </w:p>
    <w:p w14:paraId="6E5177BB" w14:textId="5AAA125E" w:rsidR="00A55AED" w:rsidRPr="00A55AED" w:rsidRDefault="00A55AED" w:rsidP="002C7B44">
      <w:pPr>
        <w:rPr>
          <w:bCs/>
          <w:color w:val="00AF93"/>
        </w:rPr>
      </w:pPr>
      <w:r w:rsidRPr="00A55AED">
        <w:rPr>
          <w:bCs/>
          <w:color w:val="00AF93"/>
        </w:rPr>
        <w:t>Our clients can call us, email or write to us</w:t>
      </w:r>
      <w:r w:rsidR="00A03080">
        <w:rPr>
          <w:bCs/>
          <w:color w:val="00AF93"/>
        </w:rPr>
        <w:t xml:space="preserve"> using the contact information above.</w:t>
      </w:r>
      <w:r w:rsidRPr="00A55AED">
        <w:rPr>
          <w:bCs/>
          <w:color w:val="00AF93"/>
        </w:rPr>
        <w:t xml:space="preserve"> We aim to respond within 2 days of receiving a customer complaint and where possible will provide customers with a date to remedy any issues raised. </w:t>
      </w:r>
    </w:p>
    <w:p w14:paraId="531E9955" w14:textId="2E428F27" w:rsidR="00A55AED" w:rsidRPr="00A55AED" w:rsidRDefault="00A55AED" w:rsidP="002C7B44">
      <w:pPr>
        <w:rPr>
          <w:bCs/>
          <w:color w:val="00AF93"/>
        </w:rPr>
      </w:pPr>
      <w:r w:rsidRPr="00A55AED">
        <w:rPr>
          <w:bCs/>
          <w:color w:val="00AF93"/>
        </w:rPr>
        <w:t xml:space="preserve">Our complaint log will be kept secure for a period of 2 years. </w:t>
      </w:r>
    </w:p>
    <w:p w14:paraId="62D0B41F" w14:textId="4A7A93D9" w:rsidR="002C7B44" w:rsidRPr="00A55AED" w:rsidRDefault="002C7B44" w:rsidP="002C7B44">
      <w:pPr>
        <w:rPr>
          <w:bCs/>
          <w:color w:val="00AF93"/>
        </w:rPr>
      </w:pPr>
      <w:r w:rsidRPr="00A55AED">
        <w:rPr>
          <w:bCs/>
          <w:color w:val="00AF93"/>
        </w:rPr>
        <w:t>Where the business is unable to resolve your complaint using the business complaints procedure, as a Which? Trusted Trader the business uses Dispute Resolution Ombudsman for dispute resolution. In the unlikely event that the business cannot remedy your complaint to your satisfaction you may wish to refer your complaint to them. If you wish to do so</w:t>
      </w:r>
      <w:r w:rsidR="00A55AED" w:rsidRPr="00A55AED">
        <w:rPr>
          <w:bCs/>
          <w:color w:val="00AF93"/>
        </w:rPr>
        <w:t>,</w:t>
      </w:r>
      <w:r w:rsidRPr="00A55AED">
        <w:rPr>
          <w:bCs/>
          <w:color w:val="00AF93"/>
        </w:rPr>
        <w:t xml:space="preserve"> please contact Which? Trusted traders in the first instance on 0117 456 6031</w:t>
      </w:r>
    </w:p>
    <w:p w14:paraId="21C2834B" w14:textId="37D7AFAB" w:rsidR="002C7B44" w:rsidRPr="00DF1DEC" w:rsidRDefault="002C7B44" w:rsidP="002C7B44">
      <w:pPr>
        <w:rPr>
          <w:i/>
          <w:iCs/>
          <w:color w:val="00AF93"/>
        </w:rPr>
      </w:pPr>
      <w:r w:rsidRPr="00DF1DEC">
        <w:rPr>
          <w:i/>
          <w:iCs/>
          <w:color w:val="00AF93"/>
        </w:rPr>
        <w:t>*</w:t>
      </w:r>
      <w:r w:rsidR="00A03080" w:rsidRPr="00DF1DEC">
        <w:rPr>
          <w:i/>
          <w:iCs/>
          <w:color w:val="00AF93"/>
        </w:rPr>
        <w:t xml:space="preserve">If </w:t>
      </w:r>
      <w:proofErr w:type="gramStart"/>
      <w:r w:rsidR="00A03080" w:rsidRPr="00DF1DEC">
        <w:rPr>
          <w:i/>
          <w:iCs/>
          <w:color w:val="00AF93"/>
        </w:rPr>
        <w:t>posting</w:t>
      </w:r>
      <w:proofErr w:type="gramEnd"/>
      <w:r w:rsidR="00A03080" w:rsidRPr="00DF1DEC">
        <w:rPr>
          <w:i/>
          <w:iCs/>
          <w:color w:val="00AF93"/>
        </w:rPr>
        <w:t xml:space="preserve"> can we kindly ask that you </w:t>
      </w:r>
      <w:r w:rsidRPr="00DF1DEC">
        <w:rPr>
          <w:i/>
          <w:iCs/>
          <w:color w:val="00AF93"/>
        </w:rPr>
        <w:t>re</w:t>
      </w:r>
      <w:r w:rsidR="00A03080" w:rsidRPr="00DF1DEC">
        <w:rPr>
          <w:i/>
          <w:iCs/>
          <w:color w:val="00AF93"/>
        </w:rPr>
        <w:t>tain</w:t>
      </w:r>
      <w:r w:rsidRPr="00DF1DEC">
        <w:rPr>
          <w:i/>
          <w:iCs/>
          <w:color w:val="00AF93"/>
        </w:rPr>
        <w:t xml:space="preserve"> proof of receipt</w:t>
      </w:r>
      <w:r w:rsidR="00A03080" w:rsidRPr="00DF1DEC">
        <w:rPr>
          <w:i/>
          <w:iCs/>
          <w:color w:val="00AF93"/>
        </w:rPr>
        <w:t>.</w:t>
      </w:r>
    </w:p>
    <w:p w14:paraId="47AF5953" w14:textId="3B3F07A7" w:rsidR="00A03080" w:rsidRPr="00A03080" w:rsidRDefault="00A03080" w:rsidP="002C7B44">
      <w:pPr>
        <w:rPr>
          <w:color w:val="000000" w:themeColor="text1"/>
        </w:rPr>
      </w:pPr>
      <w:r>
        <w:rPr>
          <w:color w:val="000000" w:themeColor="text1"/>
        </w:rPr>
        <w:t>Thank you for reviewing our complaints procedure, if you would like any further support with policies or any other issues</w:t>
      </w:r>
      <w:r w:rsidR="00DF1DEC">
        <w:rPr>
          <w:color w:val="000000" w:themeColor="text1"/>
        </w:rPr>
        <w:t>;</w:t>
      </w:r>
      <w:r>
        <w:rPr>
          <w:color w:val="000000" w:themeColor="text1"/>
        </w:rPr>
        <w:t xml:space="preserve"> please contact us at</w:t>
      </w:r>
      <w:r w:rsidRPr="00A03080">
        <w:rPr>
          <w:b/>
          <w:bCs/>
          <w:color w:val="000000" w:themeColor="text1"/>
        </w:rPr>
        <w:t xml:space="preserve"> </w:t>
      </w:r>
      <w:hyperlink r:id="rId10" w:history="1">
        <w:r w:rsidRPr="00DF1DEC">
          <w:rPr>
            <w:rStyle w:val="Hyperlink"/>
            <w:b/>
            <w:bCs/>
            <w:color w:val="00AF93"/>
          </w:rPr>
          <w:t>info@rhalesbuildingservices.co.uk</w:t>
        </w:r>
      </w:hyperlink>
      <w:r w:rsidRPr="00DF1DEC">
        <w:rPr>
          <w:color w:val="00AF93"/>
        </w:rPr>
        <w:t xml:space="preserve"> </w:t>
      </w:r>
    </w:p>
    <w:sectPr w:rsidR="00A03080" w:rsidRPr="00A0308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5ABFCF" w14:textId="77777777" w:rsidR="00A2528E" w:rsidRDefault="00A2528E" w:rsidP="00A03080">
      <w:pPr>
        <w:spacing w:after="0" w:line="240" w:lineRule="auto"/>
      </w:pPr>
      <w:r>
        <w:separator/>
      </w:r>
    </w:p>
  </w:endnote>
  <w:endnote w:type="continuationSeparator" w:id="0">
    <w:p w14:paraId="392F7F35" w14:textId="77777777" w:rsidR="00A2528E" w:rsidRDefault="00A2528E" w:rsidP="00A0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DBB4E" w14:textId="5918F617" w:rsidR="00A03080" w:rsidRDefault="00A03080">
    <w:pPr>
      <w:pStyle w:val="Footer"/>
    </w:pPr>
    <w:r>
      <w:t xml:space="preserve">Complaints Procedure </w:t>
    </w:r>
    <w:r>
      <w:ptab w:relativeTo="margin" w:alignment="center" w:leader="none"/>
    </w:r>
    <w:r>
      <w:t xml:space="preserve"> </w:t>
    </w:r>
    <w:r>
      <w:ptab w:relativeTo="margin" w:alignment="right" w:leader="none"/>
    </w:r>
    <w:r w:rsidR="00DF1DEC">
      <w:t xml:space="preserve">10 </w:t>
    </w:r>
    <w:r>
      <w:t>June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3EAC5" w14:textId="77777777" w:rsidR="00A2528E" w:rsidRDefault="00A2528E" w:rsidP="00A03080">
      <w:pPr>
        <w:spacing w:after="0" w:line="240" w:lineRule="auto"/>
      </w:pPr>
      <w:r>
        <w:separator/>
      </w:r>
    </w:p>
  </w:footnote>
  <w:footnote w:type="continuationSeparator" w:id="0">
    <w:p w14:paraId="278A7C0C" w14:textId="77777777" w:rsidR="00A2528E" w:rsidRDefault="00A2528E" w:rsidP="00A030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B44"/>
    <w:rsid w:val="002C7B44"/>
    <w:rsid w:val="00A03080"/>
    <w:rsid w:val="00A2528E"/>
    <w:rsid w:val="00A55AED"/>
    <w:rsid w:val="00C15EDB"/>
    <w:rsid w:val="00DF1D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4DA63"/>
  <w15:chartTrackingRefBased/>
  <w15:docId w15:val="{25DB6DF7-90C7-FD42-823B-B78B1A1A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B44"/>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7B44"/>
    <w:rPr>
      <w:color w:val="0563C1" w:themeColor="hyperlink"/>
      <w:u w:val="single"/>
    </w:rPr>
  </w:style>
  <w:style w:type="character" w:styleId="UnresolvedMention">
    <w:name w:val="Unresolved Mention"/>
    <w:basedOn w:val="DefaultParagraphFont"/>
    <w:uiPriority w:val="99"/>
    <w:semiHidden/>
    <w:unhideWhenUsed/>
    <w:rsid w:val="002C7B44"/>
    <w:rPr>
      <w:color w:val="605E5C"/>
      <w:shd w:val="clear" w:color="auto" w:fill="E1DFDD"/>
    </w:rPr>
  </w:style>
  <w:style w:type="paragraph" w:styleId="Header">
    <w:name w:val="header"/>
    <w:basedOn w:val="Normal"/>
    <w:link w:val="HeaderChar"/>
    <w:uiPriority w:val="99"/>
    <w:unhideWhenUsed/>
    <w:rsid w:val="00A030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080"/>
    <w:rPr>
      <w:sz w:val="22"/>
      <w:szCs w:val="22"/>
      <w:lang w:val="en-US"/>
    </w:rPr>
  </w:style>
  <w:style w:type="paragraph" w:styleId="Footer">
    <w:name w:val="footer"/>
    <w:basedOn w:val="Normal"/>
    <w:link w:val="FooterChar"/>
    <w:uiPriority w:val="99"/>
    <w:unhideWhenUsed/>
    <w:rsid w:val="00A030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080"/>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934342">
      <w:bodyDiv w:val="1"/>
      <w:marLeft w:val="0"/>
      <w:marRight w:val="0"/>
      <w:marTop w:val="0"/>
      <w:marBottom w:val="0"/>
      <w:divBdr>
        <w:top w:val="none" w:sz="0" w:space="0" w:color="auto"/>
        <w:left w:val="none" w:sz="0" w:space="0" w:color="auto"/>
        <w:bottom w:val="none" w:sz="0" w:space="0" w:color="auto"/>
        <w:right w:val="none" w:sz="0" w:space="0" w:color="auto"/>
      </w:divBdr>
      <w:divsChild>
        <w:div w:id="695273431">
          <w:marLeft w:val="0"/>
          <w:marRight w:val="0"/>
          <w:marTop w:val="0"/>
          <w:marBottom w:val="0"/>
          <w:divBdr>
            <w:top w:val="none" w:sz="0" w:space="0" w:color="auto"/>
            <w:left w:val="none" w:sz="0" w:space="0" w:color="auto"/>
            <w:bottom w:val="none" w:sz="0" w:space="0" w:color="auto"/>
            <w:right w:val="none" w:sz="0" w:space="0" w:color="auto"/>
          </w:divBdr>
          <w:divsChild>
            <w:div w:id="116289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rhalesbuildingservices.co.uk" TargetMode="External"/><Relationship Id="rId4" Type="http://schemas.openxmlformats.org/officeDocument/2006/relationships/webSettings" Target="webSettings.xml"/><Relationship Id="rId9" Type="http://schemas.openxmlformats.org/officeDocument/2006/relationships/hyperlink" Target="mailto:info@rhalesbuildingservic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F8D94-C9DC-A045-8A33-A23F6794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Hales</dc:creator>
  <cp:keywords/>
  <dc:description/>
  <cp:lastModifiedBy>Michelle Hales</cp:lastModifiedBy>
  <cp:revision>1</cp:revision>
  <dcterms:created xsi:type="dcterms:W3CDTF">2021-06-10T13:17:00Z</dcterms:created>
  <dcterms:modified xsi:type="dcterms:W3CDTF">2021-06-10T14:06:00Z</dcterms:modified>
</cp:coreProperties>
</file>